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240"/>
        <w:gridCol w:w="5296"/>
      </w:tblGrid>
      <w:tr w:rsidR="005722BF" w:rsidRPr="005722BF" w:rsidTr="005722BF">
        <w:tc>
          <w:tcPr>
            <w:tcW w:w="5245" w:type="dxa"/>
          </w:tcPr>
          <w:p w:rsidR="005722BF" w:rsidRPr="005722BF" w:rsidRDefault="005722BF" w:rsidP="005722BF">
            <w:pPr>
              <w:ind w:left="180" w:hanging="180"/>
              <w:jc w:val="center"/>
              <w:rPr>
                <w:sz w:val="16"/>
                <w:szCs w:val="16"/>
                <w:lang w:val="en-US"/>
              </w:rPr>
            </w:pPr>
            <w:r w:rsidRPr="005722BF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85800" cy="857250"/>
                  <wp:effectExtent l="19050" t="0" r="0" b="0"/>
                  <wp:docPr id="1" name="Рисунок 1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sz w:val="16"/>
                <w:szCs w:val="16"/>
                <w:lang w:val="en-US"/>
              </w:rPr>
            </w:pPr>
          </w:p>
          <w:p w:rsidR="005722BF" w:rsidRPr="005722BF" w:rsidRDefault="005722BF" w:rsidP="005722BF">
            <w:pPr>
              <w:ind w:left="180" w:hanging="180"/>
              <w:jc w:val="center"/>
            </w:pPr>
            <w:r w:rsidRPr="005722BF">
              <w:t>АДМИНИСТРАЦИЯ МУНИЦИПАЛЬНОГО</w:t>
            </w:r>
          </w:p>
          <w:p w:rsidR="005722BF" w:rsidRPr="005722BF" w:rsidRDefault="005722BF" w:rsidP="005722BF">
            <w:pPr>
              <w:ind w:left="180" w:hanging="180"/>
              <w:jc w:val="center"/>
            </w:pPr>
            <w:r w:rsidRPr="005722BF">
              <w:t>ОБРАЗОВАНИЯ  ПЛАВСКИЙ  РАЙОН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5722BF">
              <w:rPr>
                <w:sz w:val="16"/>
                <w:szCs w:val="16"/>
              </w:rPr>
              <w:t>______________________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b/>
                <w:sz w:val="24"/>
                <w:szCs w:val="24"/>
              </w:rPr>
            </w:pPr>
            <w:r w:rsidRPr="005722BF">
              <w:rPr>
                <w:b/>
                <w:sz w:val="24"/>
                <w:szCs w:val="24"/>
              </w:rPr>
              <w:t>УПРАВЛЕНИЕ ПО ОБРАЗОВАНИЮ, КУЛЬТУРЕ, СПОРТУ И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b/>
                <w:sz w:val="24"/>
                <w:szCs w:val="24"/>
              </w:rPr>
            </w:pPr>
            <w:r w:rsidRPr="005722BF">
              <w:rPr>
                <w:b/>
                <w:sz w:val="24"/>
                <w:szCs w:val="24"/>
              </w:rPr>
              <w:t xml:space="preserve"> МОЛОДЕЖНОЙ ПОЛИТИКЕ</w:t>
            </w:r>
          </w:p>
          <w:p w:rsidR="005722BF" w:rsidRPr="005722BF" w:rsidRDefault="005722BF" w:rsidP="005722BF">
            <w:pPr>
              <w:ind w:left="-250" w:hanging="180"/>
              <w:jc w:val="center"/>
              <w:rPr>
                <w:b/>
                <w:sz w:val="24"/>
                <w:szCs w:val="24"/>
              </w:rPr>
            </w:pPr>
            <w:r w:rsidRPr="005722BF">
              <w:rPr>
                <w:b/>
                <w:sz w:val="24"/>
                <w:szCs w:val="24"/>
              </w:rPr>
              <w:t>АДМИНИСТРАЦИИ</w:t>
            </w:r>
          </w:p>
          <w:p w:rsidR="005722BF" w:rsidRPr="005722BF" w:rsidRDefault="005722BF" w:rsidP="005722BF">
            <w:pPr>
              <w:ind w:left="-250" w:hanging="180"/>
              <w:jc w:val="center"/>
              <w:rPr>
                <w:b/>
                <w:sz w:val="24"/>
                <w:szCs w:val="24"/>
              </w:rPr>
            </w:pPr>
            <w:r w:rsidRPr="005722BF">
              <w:rPr>
                <w:b/>
                <w:sz w:val="24"/>
                <w:szCs w:val="24"/>
              </w:rPr>
              <w:t xml:space="preserve"> МУНИЦИПАЛЬНОГО ОБРАЗОВАНИЯ  ПЛАВСКИЙ РАЙОН</w:t>
            </w:r>
          </w:p>
          <w:p w:rsidR="005722BF" w:rsidRPr="005722BF" w:rsidRDefault="005722BF" w:rsidP="005722BF">
            <w:pPr>
              <w:ind w:left="-250" w:hanging="180"/>
              <w:jc w:val="center"/>
              <w:rPr>
                <w:b/>
                <w:sz w:val="16"/>
                <w:szCs w:val="16"/>
              </w:rPr>
            </w:pPr>
            <w:r w:rsidRPr="005722BF">
              <w:rPr>
                <w:b/>
                <w:sz w:val="16"/>
                <w:szCs w:val="16"/>
              </w:rPr>
              <w:t>301470, Тульская область,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5722BF">
              <w:rPr>
                <w:b/>
                <w:sz w:val="16"/>
                <w:szCs w:val="16"/>
              </w:rPr>
              <w:t>г. Плавск, ул. Коммунаров, дом  43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5722BF">
              <w:rPr>
                <w:b/>
                <w:sz w:val="16"/>
                <w:szCs w:val="16"/>
              </w:rPr>
              <w:t>Телефон  6-47-08, факс  2-25-93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 w:rsidRPr="005722BF">
              <w:rPr>
                <w:b/>
                <w:sz w:val="16"/>
                <w:szCs w:val="16"/>
                <w:lang w:val="en-US"/>
              </w:rPr>
              <w:t>E</w:t>
            </w:r>
            <w:r w:rsidRPr="005722BF">
              <w:rPr>
                <w:b/>
                <w:sz w:val="16"/>
                <w:szCs w:val="16"/>
              </w:rPr>
              <w:t>-</w:t>
            </w:r>
            <w:r w:rsidRPr="005722BF">
              <w:rPr>
                <w:b/>
                <w:sz w:val="16"/>
                <w:szCs w:val="16"/>
                <w:lang w:val="en-US"/>
              </w:rPr>
              <w:t>mail</w:t>
            </w:r>
            <w:r w:rsidRPr="005722BF">
              <w:rPr>
                <w:b/>
                <w:sz w:val="16"/>
                <w:szCs w:val="16"/>
              </w:rPr>
              <w:t xml:space="preserve">: </w:t>
            </w:r>
            <w:r w:rsidRPr="005722BF">
              <w:rPr>
                <w:b/>
                <w:sz w:val="16"/>
                <w:szCs w:val="16"/>
                <w:lang w:val="en-US"/>
              </w:rPr>
              <w:t>sekretaruko</w:t>
            </w:r>
            <w:r w:rsidRPr="005722BF">
              <w:rPr>
                <w:b/>
                <w:sz w:val="16"/>
                <w:szCs w:val="16"/>
              </w:rPr>
              <w:t>@</w:t>
            </w:r>
            <w:r w:rsidRPr="005722BF">
              <w:rPr>
                <w:b/>
                <w:sz w:val="16"/>
                <w:szCs w:val="16"/>
                <w:lang w:val="en-US"/>
              </w:rPr>
              <w:t>mail</w:t>
            </w:r>
            <w:r w:rsidRPr="005722BF">
              <w:rPr>
                <w:b/>
                <w:sz w:val="16"/>
                <w:szCs w:val="16"/>
              </w:rPr>
              <w:t>.</w:t>
            </w:r>
            <w:r w:rsidRPr="005722BF">
              <w:rPr>
                <w:b/>
                <w:sz w:val="16"/>
                <w:szCs w:val="16"/>
                <w:lang w:val="en-US"/>
              </w:rPr>
              <w:t>ru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szCs w:val="16"/>
              </w:rPr>
            </w:pPr>
            <w:r w:rsidRPr="005722BF">
              <w:rPr>
                <w:szCs w:val="16"/>
              </w:rPr>
              <w:t>«1</w:t>
            </w:r>
            <w:r w:rsidR="005E738B">
              <w:rPr>
                <w:szCs w:val="16"/>
              </w:rPr>
              <w:t>4</w:t>
            </w:r>
            <w:r w:rsidRPr="005722BF">
              <w:rPr>
                <w:szCs w:val="16"/>
              </w:rPr>
              <w:t xml:space="preserve">» октября 2015   г. № </w:t>
            </w:r>
            <w:r w:rsidR="005E738B">
              <w:rPr>
                <w:szCs w:val="16"/>
              </w:rPr>
              <w:t>1033</w:t>
            </w:r>
          </w:p>
          <w:p w:rsidR="005722BF" w:rsidRPr="005722BF" w:rsidRDefault="005722BF" w:rsidP="005722BF">
            <w:pPr>
              <w:ind w:left="180" w:hanging="180"/>
              <w:jc w:val="center"/>
              <w:rPr>
                <w:sz w:val="16"/>
                <w:szCs w:val="16"/>
              </w:rPr>
            </w:pPr>
          </w:p>
          <w:p w:rsidR="005722BF" w:rsidRPr="005722BF" w:rsidRDefault="005722BF" w:rsidP="005722BF">
            <w:pPr>
              <w:ind w:left="180" w:hanging="180"/>
              <w:jc w:val="center"/>
              <w:rPr>
                <w:sz w:val="16"/>
                <w:szCs w:val="16"/>
              </w:rPr>
            </w:pPr>
          </w:p>
          <w:p w:rsidR="005722BF" w:rsidRPr="005722BF" w:rsidRDefault="005722BF" w:rsidP="005722BF">
            <w:pPr>
              <w:ind w:left="180" w:hanging="180"/>
              <w:jc w:val="center"/>
              <w:rPr>
                <w:sz w:val="16"/>
                <w:szCs w:val="16"/>
              </w:rPr>
            </w:pPr>
          </w:p>
          <w:p w:rsidR="005722BF" w:rsidRPr="005722BF" w:rsidRDefault="005722BF" w:rsidP="005722BF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5722BF" w:rsidRPr="005722BF" w:rsidRDefault="005722BF" w:rsidP="005722BF">
            <w:pPr>
              <w:ind w:hanging="464"/>
              <w:rPr>
                <w:sz w:val="24"/>
                <w:szCs w:val="24"/>
              </w:rPr>
            </w:pPr>
          </w:p>
        </w:tc>
        <w:tc>
          <w:tcPr>
            <w:tcW w:w="5296" w:type="dxa"/>
          </w:tcPr>
          <w:p w:rsidR="005722BF" w:rsidRPr="005722BF" w:rsidRDefault="005722BF" w:rsidP="005722BF">
            <w:pPr>
              <w:ind w:hanging="464"/>
              <w:rPr>
                <w:i/>
                <w:sz w:val="18"/>
                <w:szCs w:val="18"/>
              </w:rPr>
            </w:pPr>
          </w:p>
          <w:p w:rsidR="005722BF" w:rsidRPr="005722BF" w:rsidRDefault="005722BF" w:rsidP="005722BF">
            <w:pPr>
              <w:ind w:hanging="464"/>
              <w:rPr>
                <w:sz w:val="18"/>
                <w:szCs w:val="18"/>
              </w:rPr>
            </w:pPr>
          </w:p>
          <w:p w:rsidR="005722BF" w:rsidRPr="005722BF" w:rsidRDefault="005722BF" w:rsidP="005722BF">
            <w:pPr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jc w:val="center"/>
              <w:rPr>
                <w:b/>
                <w:sz w:val="28"/>
                <w:szCs w:val="28"/>
              </w:rPr>
            </w:pPr>
          </w:p>
          <w:p w:rsidR="005E738B" w:rsidRDefault="005E738B" w:rsidP="0057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</w:t>
            </w:r>
          </w:p>
          <w:p w:rsidR="005722BF" w:rsidRPr="005722BF" w:rsidRDefault="005E738B" w:rsidP="0057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мониторинговых исследований</w:t>
            </w:r>
          </w:p>
          <w:p w:rsidR="005722BF" w:rsidRPr="005722BF" w:rsidRDefault="005722BF" w:rsidP="005722BF">
            <w:pPr>
              <w:ind w:hanging="464"/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ind w:hanging="464"/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ind w:hanging="464"/>
              <w:jc w:val="center"/>
              <w:rPr>
                <w:sz w:val="24"/>
                <w:szCs w:val="24"/>
              </w:rPr>
            </w:pPr>
          </w:p>
          <w:p w:rsidR="005722BF" w:rsidRPr="005722BF" w:rsidRDefault="005722BF" w:rsidP="005722BF">
            <w:pPr>
              <w:ind w:hanging="464"/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ind w:hanging="464"/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ind w:hanging="464"/>
              <w:jc w:val="center"/>
              <w:rPr>
                <w:b/>
                <w:sz w:val="28"/>
                <w:szCs w:val="28"/>
              </w:rPr>
            </w:pPr>
          </w:p>
          <w:p w:rsidR="005722BF" w:rsidRPr="005722BF" w:rsidRDefault="005722BF" w:rsidP="005722BF">
            <w:pPr>
              <w:ind w:hanging="464"/>
              <w:jc w:val="center"/>
              <w:rPr>
                <w:sz w:val="28"/>
                <w:szCs w:val="28"/>
              </w:rPr>
            </w:pPr>
          </w:p>
        </w:tc>
      </w:tr>
    </w:tbl>
    <w:p w:rsidR="005E738B" w:rsidRDefault="005E738B" w:rsidP="005E7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093A1A" w:rsidRDefault="005E738B" w:rsidP="005E7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093A1A">
        <w:rPr>
          <w:rFonts w:ascii="Times New Roman" w:hAnsi="Times New Roman"/>
          <w:sz w:val="28"/>
          <w:szCs w:val="28"/>
        </w:rPr>
        <w:t>татистическ</w:t>
      </w:r>
      <w:r>
        <w:rPr>
          <w:rFonts w:ascii="Times New Roman" w:hAnsi="Times New Roman"/>
          <w:sz w:val="28"/>
          <w:szCs w:val="28"/>
        </w:rPr>
        <w:t>ой</w:t>
      </w:r>
      <w:r w:rsidR="00093A1A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е</w:t>
      </w:r>
      <w:r w:rsidR="00093A1A">
        <w:rPr>
          <w:rFonts w:ascii="Times New Roman" w:hAnsi="Times New Roman"/>
          <w:sz w:val="28"/>
          <w:szCs w:val="28"/>
        </w:rPr>
        <w:t xml:space="preserve"> ННШ за 2015 год </w:t>
      </w:r>
      <w:r w:rsidR="00BB3843">
        <w:rPr>
          <w:rFonts w:ascii="Times New Roman" w:hAnsi="Times New Roman"/>
          <w:sz w:val="28"/>
          <w:szCs w:val="28"/>
        </w:rPr>
        <w:br/>
      </w:r>
      <w:r w:rsidR="00093A1A">
        <w:rPr>
          <w:rFonts w:ascii="Times New Roman" w:hAnsi="Times New Roman"/>
          <w:sz w:val="28"/>
          <w:szCs w:val="28"/>
        </w:rPr>
        <w:t xml:space="preserve">«Сведения о параметрах реализации национальной образовательной инициативы </w:t>
      </w:r>
      <w:r w:rsidR="00093A1A">
        <w:rPr>
          <w:rFonts w:ascii="Times New Roman" w:hAnsi="Times New Roman"/>
          <w:sz w:val="28"/>
          <w:szCs w:val="28"/>
        </w:rPr>
        <w:br/>
        <w:t>«Наша новая школа»</w:t>
      </w:r>
    </w:p>
    <w:p w:rsidR="005E738B" w:rsidRDefault="005E738B" w:rsidP="005E7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60"/>
        <w:gridCol w:w="6727"/>
        <w:gridCol w:w="2154"/>
      </w:tblGrid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5E7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ПОКАЗАТЕЛИ</w:t>
            </w:r>
          </w:p>
        </w:tc>
      </w:tr>
      <w:tr w:rsidR="00093A1A" w:rsidRPr="00093A1A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общеобразовательных учреждениях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внешних совместителей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внутренних совместителей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городских общеобразовательных учреждениях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сельских общеобразовательных учреждениях на конец отчетного периода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81863" w:rsidRPr="00093A1A" w:rsidTr="00C215F1">
        <w:trPr>
          <w:trHeight w:val="525"/>
          <w:jc w:val="center"/>
        </w:trPr>
        <w:tc>
          <w:tcPr>
            <w:tcW w:w="860" w:type="dxa"/>
            <w:noWrap/>
          </w:tcPr>
          <w:p w:rsidR="00181863" w:rsidRPr="00093A1A" w:rsidRDefault="00181863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1.3.1.</w:t>
            </w:r>
          </w:p>
        </w:tc>
        <w:tc>
          <w:tcPr>
            <w:tcW w:w="6727" w:type="dxa"/>
          </w:tcPr>
          <w:p w:rsidR="00181863" w:rsidRPr="00093A1A" w:rsidRDefault="00181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выпускников 9-x классов, получивших аттестат с отличием (человек)</w:t>
            </w:r>
          </w:p>
        </w:tc>
        <w:tc>
          <w:tcPr>
            <w:tcW w:w="2154" w:type="dxa"/>
          </w:tcPr>
          <w:p w:rsidR="00181863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A1A" w:rsidRPr="00093A1A" w:rsidTr="00C215F1">
        <w:trPr>
          <w:trHeight w:val="300"/>
          <w:jc w:val="center"/>
        </w:trPr>
        <w:tc>
          <w:tcPr>
            <w:tcW w:w="9741" w:type="dxa"/>
            <w:gridSpan w:val="3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ПЕРЕХОД НА НОВЫЕ ОБРАЗОВАТЕЛЬНЫЕ СТАНДАРТЫ</w:t>
            </w:r>
          </w:p>
        </w:tc>
      </w:tr>
      <w:tr w:rsidR="00093A1A" w:rsidRPr="00093A1A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учащихся основной школы, обучающихся по ФГОС (человек)</w:t>
            </w:r>
            <w:r w:rsidR="0015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6, 7 и 8 классов пилотных ОО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93A1A" w:rsidRPr="00093A1A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сочетания бюджетного и 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основной школы, обучающихся по ФГОС, за счет: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093A1A" w:rsidRDefault="00510F37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сочетания бюджетного и внебюджетного финансирования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64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начальной школы, обучающихся по ФГОС, в том числе отведенных на направления: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6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2.13.4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6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2.13.5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2.13.6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(часов)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76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часов в неделю внеурочной деятельности в классах основной школы, обучающихся по ФГОС, в том числе, отведенных на направления: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(часов)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2.14.4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6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2.14.5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(часов)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6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2.14.6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(часов)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3A1A" w:rsidRPr="00093A1A" w:rsidTr="00C215F1">
        <w:trPr>
          <w:trHeight w:val="6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накопительной системы оценивания (портфолио и др.)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проектные, творческие исследовательские работы и др.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виды оценивания, отличные от пятибалльной системы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по ФГОС, которым обеспечена возможность пользоваться в соответствии с ФГОС: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 оборудованием для практических работ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интерактивными учебными пособиями (доска, мультимедийные установки и др.) 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093A1A" w:rsidRPr="00093A1A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общеобразовательных учреждений, в которых для обучающихся по ФГОС в начальных классах, организованы оборудованные постоянно действующие: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 для наблюдений, исследований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 для моделирования, конструирования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площадки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регионе действует нормативный акт, в котором утверждена структура норматива на ФОТ и учебные расходы на обеспечение условий реализации ФГОС начального общего образования?</w:t>
            </w:r>
          </w:p>
        </w:tc>
        <w:tc>
          <w:tcPr>
            <w:tcW w:w="2154" w:type="dxa"/>
            <w:hideMark/>
          </w:tcPr>
          <w:p w:rsidR="00093A1A" w:rsidRPr="00093A1A" w:rsidRDefault="00093A1A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2.19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руководителей и педагогических работников 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093A1A" w:rsidRPr="00093A1A" w:rsidTr="00C215F1">
        <w:trPr>
          <w:trHeight w:val="9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2.20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руководителей и педагогических работников общеобразовательных учреждений, прошедших повышение квалификации и/или профессиональную переподготовку для работы в соответствии с ФГОС 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СИСТЕМЫ ПОДДЕРЖКИ ТАЛАНТЛИВЫХ ДЕТЕЙ</w:t>
            </w:r>
          </w:p>
        </w:tc>
      </w:tr>
      <w:tr w:rsidR="00093A1A" w:rsidRPr="00093A1A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093A1A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Очные и дистанционные олимпиады, проводимые сторонними организациями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3.6.1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3.6.2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3.6.3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3.6.4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принявших участие в дистанционных олимпиадах, проводимых сторонними организациями 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093A1A" w:rsidRPr="00093A1A" w:rsidTr="00C215F1">
        <w:trPr>
          <w:trHeight w:val="60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3.6.5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ставших победителями и призерами в дистанционных олимпиадах, проводимых сторонними организациями 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3.6.6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1A" w:rsidRPr="00093A1A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созданы условия для занятий творчеством в специально оборудованных: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студиях 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актовых залах 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СОВЕРШЕНСТВОВАНИЕ УЧИТЕЛЬСКОГО КОРПУСА</w:t>
            </w:r>
          </w:p>
        </w:tc>
      </w:tr>
      <w:tr w:rsidR="00093A1A" w:rsidRPr="00093A1A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727" w:type="dxa"/>
            <w:hideMark/>
          </w:tcPr>
          <w:p w:rsidR="00093A1A" w:rsidRPr="00093A1A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педагогических работников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727" w:type="dxa"/>
            <w:hideMark/>
          </w:tcPr>
          <w:p w:rsidR="00093A1A" w:rsidRPr="00093A1A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учителей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727" w:type="dxa"/>
            <w:hideMark/>
          </w:tcPr>
          <w:p w:rsidR="00093A1A" w:rsidRPr="00093A1A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прочих педагогических работников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6727" w:type="dxa"/>
            <w:hideMark/>
          </w:tcPr>
          <w:p w:rsidR="00093A1A" w:rsidRPr="00093A1A" w:rsidRDefault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работников, прошедших аттестацию на подтверждение занимаемой должности, в общей численности педагогических работников</w:t>
            </w: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2154" w:type="dxa"/>
            <w:hideMark/>
          </w:tcPr>
          <w:p w:rsidR="00093A1A" w:rsidRPr="00093A1A" w:rsidRDefault="000C1872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6727" w:type="dxa"/>
            <w:hideMark/>
          </w:tcPr>
          <w:p w:rsidR="00093A1A" w:rsidRPr="00093A1A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педагогических работников, </w:t>
            </w:r>
            <w:r w:rsidR="00B3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прошедших аттестацию на присвоение квалификационной категории (первой и высшей) в общей численности педагогических работников </w:t>
            </w: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  <w:tc>
          <w:tcPr>
            <w:tcW w:w="2154" w:type="dxa"/>
            <w:hideMark/>
          </w:tcPr>
          <w:p w:rsidR="00093A1A" w:rsidRPr="00093A1A" w:rsidRDefault="000C1872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6727" w:type="dxa"/>
            <w:hideMark/>
          </w:tcPr>
          <w:p w:rsidR="00093A1A" w:rsidRPr="00093A1A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педагогических работников, </w:t>
            </w:r>
            <w:r w:rsidR="00B3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прошедших аттестацию на присвоение первой квалификационной </w:t>
            </w:r>
            <w:r w:rsidR="00B3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категории, в общей численности педагогических работников</w:t>
            </w:r>
            <w:r w:rsidR="000C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  <w:tc>
          <w:tcPr>
            <w:tcW w:w="2154" w:type="dxa"/>
            <w:hideMark/>
          </w:tcPr>
          <w:p w:rsidR="00093A1A" w:rsidRPr="00093A1A" w:rsidRDefault="00AE39EF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4.8</w:t>
            </w:r>
          </w:p>
        </w:tc>
        <w:tc>
          <w:tcPr>
            <w:tcW w:w="6727" w:type="dxa"/>
            <w:hideMark/>
          </w:tcPr>
          <w:p w:rsidR="00093A1A" w:rsidRPr="00093A1A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педагогических работников,  </w:t>
            </w:r>
            <w:r w:rsidR="00B3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прошедших аттестацию на присвоение высшей квалификационной категории, в общей численности педагогических работников</w:t>
            </w: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2154" w:type="dxa"/>
            <w:hideMark/>
          </w:tcPr>
          <w:p w:rsidR="00093A1A" w:rsidRPr="00093A1A" w:rsidRDefault="00AE39EF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6727" w:type="dxa"/>
            <w:hideMark/>
          </w:tcPr>
          <w:p w:rsidR="00093A1A" w:rsidRPr="00093A1A" w:rsidRDefault="00093A1A" w:rsidP="00B3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(человек), в том числе</w:t>
            </w:r>
            <w:r w:rsidR="00B3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общеобразовательные учреждения, расположенные в сельской местности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общеобразовательные учреждения, расположенные в городской местности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103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E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3A1A" w:rsidRPr="00093A1A" w:rsidTr="00C215F1">
        <w:trPr>
          <w:trHeight w:val="66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4.14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4.14.1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отдельной благоустроенной квартирой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4.14.2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общежитием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4.15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педагогических кадров в общеобразовательных учреждениях, имеющих высшее профессиональное образование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4.16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возрасте до 30 лет в общеобразовательных учреждениях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4.17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 в общеобразовательных учреждениях, которые являются наставниками для молодых специалистов (человек)</w:t>
            </w:r>
          </w:p>
        </w:tc>
        <w:tc>
          <w:tcPr>
            <w:tcW w:w="2154" w:type="dxa"/>
            <w:hideMark/>
          </w:tcPr>
          <w:p w:rsidR="00093A1A" w:rsidRPr="00093A1A" w:rsidRDefault="00AE39EF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4.18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 (человек)</w:t>
            </w:r>
          </w:p>
        </w:tc>
        <w:tc>
          <w:tcPr>
            <w:tcW w:w="2154" w:type="dxa"/>
            <w:hideMark/>
          </w:tcPr>
          <w:p w:rsidR="00093A1A" w:rsidRPr="00093A1A" w:rsidRDefault="000C1872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117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4.19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ИЗМЕНЕНИЕ ШКОЛЬНОЙ ИНФРАСТРУКТУРЫ</w:t>
            </w:r>
          </w:p>
        </w:tc>
      </w:tr>
      <w:tr w:rsidR="00093A1A" w:rsidRPr="00093A1A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093A1A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которые имеют возможность пользоваться современной библиотекой, удовлетворяющей требованиям: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 библиотеки/медиатеки с числом рабочих мест не менее 25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медиатекой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5.3.4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оснащенную средствами сканирования и распознавания текстов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5.3.5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выходом в Интернет с компьютеров, расположенных в помещении библиотеки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5.3.6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контролируемой распечаткой бумажных материалов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5.3.7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контролируемым копированием бумажных материалов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обеспечена возможность пользоваться широкополосным Интернетом (не менее 2 Мб/с)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093A1A" w:rsidRPr="00093A1A" w:rsidTr="00C215F1">
        <w:trPr>
          <w:trHeight w:val="6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10-11 классов общеобразовательных учреждений, обучающихся в отдельных зданиях общеобразовательных учреждений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построенных новых школ в отчетном году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</w:t>
            </w:r>
            <w:r w:rsidR="0084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школах, построенных в отчетном году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</w:t>
            </w:r>
            <w:r w:rsidR="0084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5.12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сельских школьников нуждающихся в подвозе 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5.14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сельских школьников, которым обеспечен ежедневный подвоз в школы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5.15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численность городских школьников нуждающихся в подвозе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5.16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городских школьников, которым обеспечен ежедневный подвоз в школы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СОХРАНЕНИЕ И УКРЕПЛЕНИЕ ЗДОРОВЬЯ ШКОЛЬНИКОВ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9741" w:type="dxa"/>
            <w:gridSpan w:val="3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1A" w:rsidRPr="00093A1A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зданий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15E1" w:rsidRPr="00093A1A" w:rsidTr="00C215F1">
        <w:trPr>
          <w:trHeight w:val="315"/>
          <w:jc w:val="center"/>
        </w:trPr>
        <w:tc>
          <w:tcPr>
            <w:tcW w:w="860" w:type="dxa"/>
            <w:noWrap/>
          </w:tcPr>
          <w:p w:rsidR="005E15E1" w:rsidRPr="00093A1A" w:rsidRDefault="005E15E1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6.1.1</w:t>
            </w:r>
          </w:p>
        </w:tc>
        <w:tc>
          <w:tcPr>
            <w:tcW w:w="6727" w:type="dxa"/>
          </w:tcPr>
          <w:p w:rsidR="005E15E1" w:rsidRPr="00093A1A" w:rsidRDefault="005E1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зданий, в которых осуществляется учебный процесс школьников</w:t>
            </w:r>
          </w:p>
        </w:tc>
        <w:tc>
          <w:tcPr>
            <w:tcW w:w="2154" w:type="dxa"/>
          </w:tcPr>
          <w:p w:rsidR="005E15E1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15E1" w:rsidRPr="00093A1A" w:rsidTr="00C215F1">
        <w:trPr>
          <w:trHeight w:val="315"/>
          <w:jc w:val="center"/>
        </w:trPr>
        <w:tc>
          <w:tcPr>
            <w:tcW w:w="860" w:type="dxa"/>
            <w:noWrap/>
          </w:tcPr>
          <w:p w:rsidR="005E15E1" w:rsidRPr="00093A1A" w:rsidRDefault="005E15E1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6.1.2.</w:t>
            </w:r>
          </w:p>
        </w:tc>
        <w:tc>
          <w:tcPr>
            <w:tcW w:w="6727" w:type="dxa"/>
          </w:tcPr>
          <w:p w:rsidR="005E15E1" w:rsidRPr="00093A1A" w:rsidRDefault="005E1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зданий, в которых осуществляется учебный процесс дошкольников</w:t>
            </w:r>
          </w:p>
        </w:tc>
        <w:tc>
          <w:tcPr>
            <w:tcW w:w="2154" w:type="dxa"/>
          </w:tcPr>
          <w:p w:rsidR="005E15E1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зданий общеобразовательных учреждений, в которых обеспечена безбарьерная среда для детей с ограниченными возможностями здоровья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организаций,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2154" w:type="dxa"/>
            <w:hideMark/>
          </w:tcPr>
          <w:p w:rsidR="00093A1A" w:rsidRPr="00093A1A" w:rsidRDefault="00093A1A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собственная (на условиях договора пользования) столовая или зал для приема пищи с площадью в соответствии с </w:t>
            </w: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СанПиН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6.3.4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помещение столовой не требует ремонта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6.3.5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 оформленный зал для приема пищи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в которых осуществляется реализация образовательных программ по формированию культуры здорового питания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51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которые получают качественное горячее питание: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горячие завтраки 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горячие обеды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горячие завтраки и обеды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093A1A" w:rsidRPr="00093A1A" w:rsidTr="00C215F1">
        <w:trPr>
          <w:trHeight w:val="76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спортивный зал или спортивный зал на условиях договора пользования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зала для занятий не менее 9х18м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зала не менее 6 м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6.6.4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оборудованные раздевалки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6.6.5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действующие душевые комнаты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6.6.6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действующие туалеты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093A1A" w:rsidRPr="00093A1A" w:rsidTr="00C215F1">
        <w:trPr>
          <w:trHeight w:val="102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характеристиками: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собственная оборудованная территория или на условиях договора пользования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размеченные дорожки для бега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дорожки для бега с твердым покрытием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6.7.4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оборудованный сектор для метания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6.7.5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оборудованный сектор для прыжков в длину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организаций, в которых предусмотрено более 3-х часов физической культуры в неделю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в образовательном плане которых предусмотрено более 3-х часов занятий физической культуры в неделю (человек)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102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в общеобразовательных учреждениях,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лицензионный медицинский кабинет или на условиях договора пользования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не менее 1 квалифицированного медицинского работника (человек)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093A1A" w:rsidRPr="00093A1A" w:rsidTr="00C215F1">
        <w:trPr>
          <w:trHeight w:val="465"/>
          <w:jc w:val="center"/>
        </w:trPr>
        <w:tc>
          <w:tcPr>
            <w:tcW w:w="9741" w:type="dxa"/>
            <w:gridSpan w:val="3"/>
            <w:shd w:val="clear" w:color="auto" w:fill="D9D9D9" w:themeFill="background1" w:themeFillShade="D9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РАЗВИТИЕ САМОСТОЯТЕЛЬНОСТИ ШКОЛ</w:t>
            </w:r>
          </w:p>
        </w:tc>
      </w:tr>
      <w:tr w:rsidR="00093A1A" w:rsidRPr="00093A1A" w:rsidTr="00C215F1">
        <w:trPr>
          <w:trHeight w:val="33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54" w:type="dxa"/>
            <w:hideMark/>
          </w:tcPr>
          <w:p w:rsidR="00093A1A" w:rsidRPr="00093A1A" w:rsidRDefault="00093A1A" w:rsidP="0009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</w:t>
            </w: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показателя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автономных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бюджетных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казенных общеобразовательных учреждений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которые представили общественности публичный доклад и/или отчет о самообследовании, обеспечивающий открытость и прозрачность деятельности учреждения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которые представили общественности публичный доклад и/или отчет о самообследовании, при наличии технической возможности размещенный в сети Интернет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129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52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7.9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учреждений, в которых созданы органы государственно-общественного управления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102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</w:t>
            </w:r>
          </w:p>
        </w:tc>
        <w:tc>
          <w:tcPr>
            <w:tcW w:w="8881" w:type="dxa"/>
            <w:gridSpan w:val="2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утверждении: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7.10.1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 образовательных программ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7.10.2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 развития образовательного учреждения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7.10.3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иных нормативно-правовых актов школы и программ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315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7.10.4</w:t>
            </w:r>
          </w:p>
        </w:tc>
        <w:tc>
          <w:tcPr>
            <w:tcW w:w="6727" w:type="dxa"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 финансово-хозяйственной деятельности</w:t>
            </w:r>
          </w:p>
        </w:tc>
        <w:tc>
          <w:tcPr>
            <w:tcW w:w="2154" w:type="dxa"/>
            <w:hideMark/>
          </w:tcPr>
          <w:p w:rsidR="00093A1A" w:rsidRPr="00093A1A" w:rsidRDefault="00E916F9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3A1A" w:rsidRPr="00093A1A" w:rsidTr="00C215F1">
        <w:trPr>
          <w:trHeight w:val="780"/>
          <w:jc w:val="center"/>
        </w:trPr>
        <w:tc>
          <w:tcPr>
            <w:tcW w:w="860" w:type="dxa"/>
            <w:noWrap/>
            <w:hideMark/>
          </w:tcPr>
          <w:p w:rsidR="00093A1A" w:rsidRPr="00093A1A" w:rsidRDefault="00093A1A" w:rsidP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7.12</w:t>
            </w:r>
          </w:p>
        </w:tc>
        <w:tc>
          <w:tcPr>
            <w:tcW w:w="6727" w:type="dxa"/>
            <w:hideMark/>
          </w:tcPr>
          <w:p w:rsidR="00093A1A" w:rsidRPr="00093A1A" w:rsidRDefault="00093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общеобразовательных организаций,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2154" w:type="dxa"/>
            <w:hideMark/>
          </w:tcPr>
          <w:p w:rsidR="00093A1A" w:rsidRPr="00093A1A" w:rsidRDefault="00BC081B" w:rsidP="00AE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93A1A" w:rsidRDefault="00093A1A">
      <w:pPr>
        <w:rPr>
          <w:rFonts w:ascii="Times New Roman" w:hAnsi="Times New Roman" w:cs="Times New Roman"/>
          <w:sz w:val="28"/>
          <w:szCs w:val="28"/>
        </w:rPr>
      </w:pPr>
    </w:p>
    <w:p w:rsidR="005E738B" w:rsidRDefault="005E738B">
      <w:pPr>
        <w:rPr>
          <w:rFonts w:ascii="Times New Roman" w:hAnsi="Times New Roman" w:cs="Times New Roman"/>
          <w:sz w:val="28"/>
          <w:szCs w:val="28"/>
        </w:rPr>
      </w:pPr>
    </w:p>
    <w:p w:rsidR="005E738B" w:rsidRPr="00E6612F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>Руководитель аппарата–</w:t>
      </w:r>
    </w:p>
    <w:p w:rsidR="005E738B" w:rsidRPr="00E6612F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 xml:space="preserve">начальник  управления </w:t>
      </w: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ab/>
      </w:r>
    </w:p>
    <w:p w:rsidR="005E738B" w:rsidRPr="00E6612F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 xml:space="preserve">по образованию, культуре, спорту и </w:t>
      </w:r>
    </w:p>
    <w:p w:rsidR="005E738B" w:rsidRPr="00E6612F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 xml:space="preserve">молодежной политике администрации </w:t>
      </w:r>
    </w:p>
    <w:p w:rsidR="005E738B" w:rsidRPr="00E6612F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>муниципального образования</w:t>
      </w:r>
    </w:p>
    <w:p w:rsidR="005E738B" w:rsidRPr="00E6612F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Плавский район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</w:t>
      </w:r>
      <w:r w:rsidRPr="00E6612F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А.Р. Гарифзянов</w:t>
      </w:r>
    </w:p>
    <w:p w:rsidR="005E738B" w:rsidRPr="00DF0901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5E738B" w:rsidRDefault="005E738B" w:rsidP="005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6612F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eastAsia="Times New Roman" w:hAnsi="Times New Roman" w:cs="Times New Roman"/>
          <w:sz w:val="16"/>
          <w:szCs w:val="16"/>
        </w:rPr>
        <w:t>Дедук Л.В.</w:t>
      </w:r>
    </w:p>
    <w:p w:rsidR="005E738B" w:rsidRDefault="005E738B" w:rsidP="005E738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Тел.:6-53-11</w:t>
      </w:r>
    </w:p>
    <w:p w:rsidR="005E738B" w:rsidRPr="00093A1A" w:rsidRDefault="005E738B">
      <w:pPr>
        <w:rPr>
          <w:rFonts w:ascii="Times New Roman" w:hAnsi="Times New Roman" w:cs="Times New Roman"/>
          <w:sz w:val="28"/>
          <w:szCs w:val="28"/>
        </w:rPr>
      </w:pPr>
    </w:p>
    <w:sectPr w:rsidR="005E738B" w:rsidRPr="00093A1A" w:rsidSect="005E738B">
      <w:headerReference w:type="default" r:id="rId11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B1" w:rsidRDefault="00627FB1" w:rsidP="00093A1A">
      <w:pPr>
        <w:spacing w:after="0" w:line="240" w:lineRule="auto"/>
      </w:pPr>
      <w:r>
        <w:separator/>
      </w:r>
    </w:p>
  </w:endnote>
  <w:endnote w:type="continuationSeparator" w:id="1">
    <w:p w:rsidR="00627FB1" w:rsidRDefault="00627FB1" w:rsidP="0009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B1" w:rsidRDefault="00627FB1" w:rsidP="00093A1A">
      <w:pPr>
        <w:spacing w:after="0" w:line="240" w:lineRule="auto"/>
      </w:pPr>
      <w:r>
        <w:separator/>
      </w:r>
    </w:p>
  </w:footnote>
  <w:footnote w:type="continuationSeparator" w:id="1">
    <w:p w:rsidR="00627FB1" w:rsidRDefault="00627FB1" w:rsidP="0009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129069"/>
      <w:docPartObj>
        <w:docPartGallery w:val="Page Numbers (Top of Page)"/>
        <w:docPartUnique/>
      </w:docPartObj>
    </w:sdtPr>
    <w:sdtContent>
      <w:p w:rsidR="005722BF" w:rsidRDefault="00A475FF">
        <w:pPr>
          <w:pStyle w:val="a6"/>
          <w:jc w:val="center"/>
        </w:pPr>
        <w:fldSimple w:instr="PAGE   \* MERGEFORMAT">
          <w:r w:rsidR="00551FE4">
            <w:rPr>
              <w:noProof/>
            </w:rPr>
            <w:t>7</w:t>
          </w:r>
        </w:fldSimple>
      </w:p>
    </w:sdtContent>
  </w:sdt>
  <w:p w:rsidR="005722BF" w:rsidRDefault="00572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A1A"/>
    <w:rsid w:val="00057CF5"/>
    <w:rsid w:val="00093A1A"/>
    <w:rsid w:val="000C1872"/>
    <w:rsid w:val="000D25B7"/>
    <w:rsid w:val="00152E11"/>
    <w:rsid w:val="00181863"/>
    <w:rsid w:val="00186A32"/>
    <w:rsid w:val="00191A33"/>
    <w:rsid w:val="001B5969"/>
    <w:rsid w:val="00264BEE"/>
    <w:rsid w:val="002740B9"/>
    <w:rsid w:val="00276451"/>
    <w:rsid w:val="00311134"/>
    <w:rsid w:val="00330F26"/>
    <w:rsid w:val="0036319E"/>
    <w:rsid w:val="003D4794"/>
    <w:rsid w:val="00440983"/>
    <w:rsid w:val="004C2DFD"/>
    <w:rsid w:val="00510F37"/>
    <w:rsid w:val="00551FE4"/>
    <w:rsid w:val="005722BF"/>
    <w:rsid w:val="005E15E1"/>
    <w:rsid w:val="005E738B"/>
    <w:rsid w:val="00627FB1"/>
    <w:rsid w:val="007F2598"/>
    <w:rsid w:val="00842F0E"/>
    <w:rsid w:val="00855368"/>
    <w:rsid w:val="0097452D"/>
    <w:rsid w:val="009C0F97"/>
    <w:rsid w:val="00A475FF"/>
    <w:rsid w:val="00AE2CDC"/>
    <w:rsid w:val="00AE39EF"/>
    <w:rsid w:val="00B1228C"/>
    <w:rsid w:val="00B339A1"/>
    <w:rsid w:val="00B36840"/>
    <w:rsid w:val="00BB3843"/>
    <w:rsid w:val="00BB66D2"/>
    <w:rsid w:val="00BC081B"/>
    <w:rsid w:val="00C215F1"/>
    <w:rsid w:val="00D42110"/>
    <w:rsid w:val="00E916F9"/>
    <w:rsid w:val="00EB43DD"/>
    <w:rsid w:val="00ED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A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A1A"/>
    <w:rPr>
      <w:color w:val="800080"/>
      <w:u w:val="single"/>
    </w:rPr>
  </w:style>
  <w:style w:type="paragraph" w:customStyle="1" w:styleId="xl65">
    <w:name w:val="xl65"/>
    <w:basedOn w:val="a"/>
    <w:rsid w:val="000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3A1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93A1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93A1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93A1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93A1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3A1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93A1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93A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093A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3A1A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93A1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93A1A"/>
    <w:pPr>
      <w:pBdr>
        <w:top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9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A1A"/>
  </w:style>
  <w:style w:type="paragraph" w:styleId="a8">
    <w:name w:val="footer"/>
    <w:basedOn w:val="a"/>
    <w:link w:val="a9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A1A"/>
  </w:style>
  <w:style w:type="paragraph" w:styleId="aa">
    <w:name w:val="Balloon Text"/>
    <w:basedOn w:val="a"/>
    <w:link w:val="ab"/>
    <w:uiPriority w:val="99"/>
    <w:semiHidden/>
    <w:unhideWhenUsed/>
    <w:rsid w:val="00AE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57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FEE305B76746C49BC2274519BA50FB4" ma:contentTypeVersion="0" ma:contentTypeDescription="Создание вики-страницы." ma:contentTypeScope="" ma:versionID="4c9cbaf838989f10ff421171e10923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1337f8e3424358b645926d534c4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F3B4-5676-4C23-B9E8-B4427674B7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53D32E-4AD9-47CE-AB0C-6BAE28EB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C1876-9CBD-44E0-AB26-830C1D54C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A4B64-4D15-449A-BE37-293BDF83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</dc:creator>
  <cp:lastModifiedBy>Шевцова С.В.</cp:lastModifiedBy>
  <cp:revision>12</cp:revision>
  <cp:lastPrinted>2015-10-05T12:44:00Z</cp:lastPrinted>
  <dcterms:created xsi:type="dcterms:W3CDTF">2015-10-12T10:51:00Z</dcterms:created>
  <dcterms:modified xsi:type="dcterms:W3CDTF">2015-10-14T05:26:00Z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</Properties>
</file>